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AA52EF" w14:textId="77777777" w:rsidR="004A0A45" w:rsidRDefault="006F5A5E">
      <w:pPr>
        <w:pBdr>
          <w:top w:val="nil"/>
          <w:left w:val="nil"/>
          <w:bottom w:val="nil"/>
          <w:right w:val="nil"/>
          <w:between w:val="nil"/>
        </w:pBdr>
        <w:jc w:val="center"/>
        <w:rPr>
          <w:rFonts w:ascii="Arial" w:eastAsia="Arial" w:hAnsi="Arial" w:cs="Arial"/>
          <w:b/>
          <w:color w:val="365F91"/>
          <w:sz w:val="36"/>
          <w:szCs w:val="36"/>
        </w:rPr>
      </w:pPr>
      <w:r>
        <w:rPr>
          <w:rFonts w:ascii="Arial" w:eastAsia="Arial" w:hAnsi="Arial" w:cs="Arial"/>
          <w:b/>
          <w:color w:val="365F91"/>
          <w:sz w:val="36"/>
          <w:szCs w:val="36"/>
        </w:rPr>
        <w:t xml:space="preserve">Nokomis Montessori North </w:t>
      </w:r>
    </w:p>
    <w:p w14:paraId="1A3C8C45" w14:textId="77777777" w:rsidR="004A0A45" w:rsidRDefault="006F5A5E">
      <w:pPr>
        <w:pBdr>
          <w:top w:val="nil"/>
          <w:left w:val="nil"/>
          <w:bottom w:val="nil"/>
          <w:right w:val="nil"/>
          <w:between w:val="nil"/>
        </w:pBdr>
        <w:jc w:val="center"/>
        <w:rPr>
          <w:rFonts w:ascii="Arial" w:eastAsia="Arial" w:hAnsi="Arial" w:cs="Arial"/>
          <w:sz w:val="20"/>
          <w:szCs w:val="20"/>
        </w:rPr>
      </w:pPr>
      <w:r>
        <w:rPr>
          <w:rFonts w:ascii="Arial" w:eastAsia="Arial" w:hAnsi="Arial" w:cs="Arial"/>
          <w:b/>
          <w:color w:val="719A3F"/>
          <w:sz w:val="28"/>
          <w:szCs w:val="28"/>
        </w:rPr>
        <w:t>SCIP Summary 2019-2020</w:t>
      </w:r>
    </w:p>
    <w:tbl>
      <w:tblPr>
        <w:tblStyle w:val="a"/>
        <w:tblW w:w="1431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4605"/>
        <w:gridCol w:w="5115"/>
      </w:tblGrid>
      <w:tr w:rsidR="004A0A45" w14:paraId="60C8F4B8" w14:textId="77777777">
        <w:trPr>
          <w:trHeight w:val="400"/>
        </w:trPr>
        <w:tc>
          <w:tcPr>
            <w:tcW w:w="4590" w:type="dxa"/>
            <w:shd w:val="clear" w:color="auto" w:fill="365F91"/>
            <w:tcMar>
              <w:top w:w="100" w:type="dxa"/>
              <w:left w:w="100" w:type="dxa"/>
              <w:bottom w:w="100" w:type="dxa"/>
              <w:right w:w="100" w:type="dxa"/>
            </w:tcMar>
          </w:tcPr>
          <w:p w14:paraId="1FDDE6B2" w14:textId="77777777" w:rsidR="004A0A45" w:rsidRDefault="006F5A5E">
            <w:pPr>
              <w:widowControl w:val="0"/>
              <w:pBdr>
                <w:top w:val="nil"/>
                <w:left w:val="nil"/>
                <w:bottom w:val="nil"/>
                <w:right w:val="nil"/>
                <w:between w:val="nil"/>
              </w:pBdr>
              <w:spacing w:line="276" w:lineRule="auto"/>
              <w:rPr>
                <w:rFonts w:ascii="Arial" w:eastAsia="Arial" w:hAnsi="Arial" w:cs="Arial"/>
                <w:b/>
                <w:color w:val="FFFFFF"/>
                <w:sz w:val="22"/>
                <w:szCs w:val="22"/>
              </w:rPr>
            </w:pPr>
            <w:r>
              <w:rPr>
                <w:rFonts w:ascii="Arial" w:eastAsia="Arial" w:hAnsi="Arial" w:cs="Arial"/>
                <w:b/>
                <w:color w:val="FFFFFF"/>
                <w:sz w:val="22"/>
                <w:szCs w:val="22"/>
              </w:rPr>
              <w:t>Standards Based Instruction</w:t>
            </w:r>
          </w:p>
        </w:tc>
        <w:tc>
          <w:tcPr>
            <w:tcW w:w="4605" w:type="dxa"/>
            <w:shd w:val="clear" w:color="auto" w:fill="365F91"/>
            <w:tcMar>
              <w:top w:w="100" w:type="dxa"/>
              <w:left w:w="100" w:type="dxa"/>
              <w:bottom w:w="100" w:type="dxa"/>
              <w:right w:w="100" w:type="dxa"/>
            </w:tcMar>
          </w:tcPr>
          <w:p w14:paraId="1EE7F3E9" w14:textId="77777777" w:rsidR="004A0A45" w:rsidRDefault="006F5A5E">
            <w:pPr>
              <w:widowControl w:val="0"/>
              <w:pBdr>
                <w:top w:val="nil"/>
                <w:left w:val="nil"/>
                <w:bottom w:val="nil"/>
                <w:right w:val="nil"/>
                <w:between w:val="nil"/>
              </w:pBdr>
              <w:spacing w:line="276" w:lineRule="auto"/>
              <w:rPr>
                <w:rFonts w:ascii="Arial" w:eastAsia="Arial" w:hAnsi="Arial" w:cs="Arial"/>
                <w:b/>
                <w:color w:val="FFFFFF"/>
                <w:sz w:val="22"/>
                <w:szCs w:val="22"/>
              </w:rPr>
            </w:pPr>
            <w:r>
              <w:rPr>
                <w:rFonts w:ascii="Arial" w:eastAsia="Arial" w:hAnsi="Arial" w:cs="Arial"/>
                <w:b/>
                <w:color w:val="FFFFFF"/>
                <w:sz w:val="22"/>
                <w:szCs w:val="22"/>
              </w:rPr>
              <w:t>Targeted Goal</w:t>
            </w:r>
          </w:p>
        </w:tc>
        <w:tc>
          <w:tcPr>
            <w:tcW w:w="5115" w:type="dxa"/>
            <w:shd w:val="clear" w:color="auto" w:fill="365F91"/>
            <w:tcMar>
              <w:top w:w="100" w:type="dxa"/>
              <w:left w:w="100" w:type="dxa"/>
              <w:bottom w:w="100" w:type="dxa"/>
              <w:right w:w="100" w:type="dxa"/>
            </w:tcMar>
          </w:tcPr>
          <w:p w14:paraId="438502CB" w14:textId="77777777" w:rsidR="004A0A45" w:rsidRDefault="004A0A45">
            <w:pPr>
              <w:widowControl w:val="0"/>
              <w:pBdr>
                <w:top w:val="nil"/>
                <w:left w:val="nil"/>
                <w:bottom w:val="nil"/>
                <w:right w:val="nil"/>
                <w:between w:val="nil"/>
              </w:pBdr>
              <w:spacing w:line="276" w:lineRule="auto"/>
              <w:rPr>
                <w:rFonts w:ascii="Arial" w:eastAsia="Arial" w:hAnsi="Arial" w:cs="Arial"/>
                <w:b/>
                <w:color w:val="FFFFFF"/>
                <w:sz w:val="22"/>
                <w:szCs w:val="22"/>
              </w:rPr>
            </w:pPr>
          </w:p>
        </w:tc>
      </w:tr>
      <w:tr w:rsidR="004A0A45" w14:paraId="20AA1779" w14:textId="77777777">
        <w:tc>
          <w:tcPr>
            <w:tcW w:w="4590" w:type="dxa"/>
            <w:shd w:val="clear" w:color="auto" w:fill="FFFFFF"/>
            <w:tcMar>
              <w:top w:w="100" w:type="dxa"/>
              <w:left w:w="100" w:type="dxa"/>
              <w:bottom w:w="100" w:type="dxa"/>
              <w:right w:w="100" w:type="dxa"/>
            </w:tcMar>
          </w:tcPr>
          <w:p w14:paraId="186121EB" w14:textId="77777777" w:rsidR="004A0A45" w:rsidRDefault="006F5A5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Evidence Based Practice(s)</w:t>
            </w:r>
          </w:p>
          <w:p w14:paraId="615EFD80" w14:textId="77777777" w:rsidR="004A0A45" w:rsidRDefault="006F5A5E">
            <w:pPr>
              <w:widowControl w:val="0"/>
              <w:numPr>
                <w:ilvl w:val="0"/>
                <w:numId w:val="4"/>
              </w:numPr>
              <w:pBdr>
                <w:top w:val="nil"/>
                <w:left w:val="nil"/>
                <w:bottom w:val="nil"/>
                <w:right w:val="nil"/>
                <w:between w:val="nil"/>
              </w:pBdr>
              <w:spacing w:line="276" w:lineRule="auto"/>
              <w:ind w:left="435"/>
              <w:rPr>
                <w:rFonts w:ascii="Arial" w:eastAsia="Arial" w:hAnsi="Arial" w:cs="Arial"/>
                <w:sz w:val="20"/>
                <w:szCs w:val="20"/>
              </w:rPr>
            </w:pPr>
            <w:r>
              <w:rPr>
                <w:rFonts w:ascii="Arial" w:eastAsia="Arial" w:hAnsi="Arial" w:cs="Arial"/>
                <w:sz w:val="20"/>
                <w:szCs w:val="20"/>
              </w:rPr>
              <w:t>Standards Aligned Curriculum, Scope &amp; Sequence--Mathematics</w:t>
            </w:r>
          </w:p>
          <w:p w14:paraId="142FFC22" w14:textId="77777777" w:rsidR="004A0A45" w:rsidRDefault="006F5A5E">
            <w:pPr>
              <w:widowControl w:val="0"/>
              <w:numPr>
                <w:ilvl w:val="0"/>
                <w:numId w:val="4"/>
              </w:numPr>
              <w:pBdr>
                <w:top w:val="nil"/>
                <w:left w:val="nil"/>
                <w:bottom w:val="nil"/>
                <w:right w:val="nil"/>
                <w:between w:val="nil"/>
              </w:pBdr>
              <w:spacing w:line="276" w:lineRule="auto"/>
              <w:ind w:left="435"/>
              <w:rPr>
                <w:rFonts w:ascii="Arial" w:eastAsia="Arial" w:hAnsi="Arial" w:cs="Arial"/>
                <w:sz w:val="20"/>
                <w:szCs w:val="20"/>
              </w:rPr>
            </w:pPr>
            <w:r>
              <w:rPr>
                <w:rFonts w:ascii="Arial" w:eastAsia="Arial" w:hAnsi="Arial" w:cs="Arial"/>
                <w:sz w:val="20"/>
                <w:szCs w:val="20"/>
              </w:rPr>
              <w:t>Guided Reading</w:t>
            </w:r>
          </w:p>
          <w:p w14:paraId="0FE855A8" w14:textId="77777777" w:rsidR="004A0A45" w:rsidRDefault="006F5A5E">
            <w:pPr>
              <w:widowControl w:val="0"/>
              <w:numPr>
                <w:ilvl w:val="0"/>
                <w:numId w:val="4"/>
              </w:numPr>
              <w:pBdr>
                <w:top w:val="nil"/>
                <w:left w:val="nil"/>
                <w:bottom w:val="nil"/>
                <w:right w:val="nil"/>
                <w:between w:val="nil"/>
              </w:pBdr>
              <w:spacing w:line="276" w:lineRule="auto"/>
              <w:ind w:left="435"/>
              <w:rPr>
                <w:rFonts w:ascii="Arial" w:eastAsia="Arial" w:hAnsi="Arial" w:cs="Arial"/>
                <w:sz w:val="20"/>
                <w:szCs w:val="20"/>
              </w:rPr>
            </w:pPr>
            <w:r>
              <w:rPr>
                <w:rFonts w:ascii="Arial" w:eastAsia="Arial" w:hAnsi="Arial" w:cs="Arial"/>
                <w:sz w:val="20"/>
                <w:szCs w:val="20"/>
              </w:rPr>
              <w:t>English Language in the Mainstream (ELM)</w:t>
            </w:r>
          </w:p>
          <w:p w14:paraId="5F2AD570" w14:textId="77777777" w:rsidR="004A0A45" w:rsidRDefault="004A0A45">
            <w:pPr>
              <w:widowControl w:val="0"/>
              <w:pBdr>
                <w:top w:val="nil"/>
                <w:left w:val="nil"/>
                <w:bottom w:val="nil"/>
                <w:right w:val="nil"/>
                <w:between w:val="nil"/>
              </w:pBdr>
              <w:spacing w:line="276" w:lineRule="auto"/>
              <w:rPr>
                <w:rFonts w:ascii="Arial" w:eastAsia="Arial" w:hAnsi="Arial" w:cs="Arial"/>
                <w:sz w:val="20"/>
                <w:szCs w:val="20"/>
              </w:rPr>
            </w:pPr>
          </w:p>
          <w:p w14:paraId="094B0780" w14:textId="0435A72D" w:rsidR="004A0A45" w:rsidRPr="00805A0D" w:rsidRDefault="006F5A5E">
            <w:pPr>
              <w:widowControl w:val="0"/>
              <w:spacing w:line="276" w:lineRule="auto"/>
              <w:rPr>
                <w:rFonts w:ascii="Arial" w:eastAsia="Arial" w:hAnsi="Arial" w:cs="Arial"/>
                <w:sz w:val="22"/>
                <w:szCs w:val="22"/>
              </w:rPr>
            </w:pPr>
            <w:r w:rsidRPr="00805A0D">
              <w:rPr>
                <w:rFonts w:ascii="Arial" w:eastAsia="Arial" w:hAnsi="Arial" w:cs="Arial"/>
                <w:sz w:val="22"/>
                <w:szCs w:val="22"/>
              </w:rPr>
              <w:t xml:space="preserve">Reading Goal = </w:t>
            </w:r>
            <w:r w:rsidR="00805A0D" w:rsidRPr="00805A0D">
              <w:rPr>
                <w:rFonts w:ascii="Arial" w:eastAsia="Arial" w:hAnsi="Arial" w:cs="Arial"/>
                <w:sz w:val="22"/>
                <w:szCs w:val="22"/>
              </w:rPr>
              <w:t>41%</w:t>
            </w:r>
            <w:bookmarkStart w:id="0" w:name="_GoBack"/>
            <w:bookmarkEnd w:id="0"/>
          </w:p>
          <w:p w14:paraId="1E6B7CDD" w14:textId="0A71B5CF" w:rsidR="004A0A45" w:rsidRDefault="006F5A5E">
            <w:pPr>
              <w:widowControl w:val="0"/>
              <w:spacing w:line="276" w:lineRule="auto"/>
              <w:rPr>
                <w:rFonts w:ascii="Arial" w:eastAsia="Arial" w:hAnsi="Arial" w:cs="Arial"/>
                <w:b/>
                <w:sz w:val="22"/>
                <w:szCs w:val="22"/>
              </w:rPr>
            </w:pPr>
            <w:r w:rsidRPr="00805A0D">
              <w:rPr>
                <w:rFonts w:ascii="Arial" w:eastAsia="Arial" w:hAnsi="Arial" w:cs="Arial"/>
                <w:sz w:val="22"/>
                <w:szCs w:val="22"/>
              </w:rPr>
              <w:t xml:space="preserve">Math Goal = </w:t>
            </w:r>
            <w:r w:rsidR="00805A0D" w:rsidRPr="00805A0D">
              <w:rPr>
                <w:rFonts w:ascii="Arial" w:eastAsia="Arial" w:hAnsi="Arial" w:cs="Arial"/>
                <w:sz w:val="22"/>
                <w:szCs w:val="22"/>
              </w:rPr>
              <w:t>33%</w:t>
            </w:r>
          </w:p>
        </w:tc>
        <w:bookmarkStart w:id="1" w:name="_4f8c85v2vgo2" w:colFirst="0" w:colLast="0"/>
        <w:bookmarkEnd w:id="1"/>
        <w:tc>
          <w:tcPr>
            <w:tcW w:w="4605" w:type="dxa"/>
            <w:shd w:val="clear" w:color="auto" w:fill="FFFFFF"/>
            <w:tcMar>
              <w:top w:w="100" w:type="dxa"/>
              <w:left w:w="100" w:type="dxa"/>
              <w:bottom w:w="100" w:type="dxa"/>
              <w:right w:w="100" w:type="dxa"/>
            </w:tcMar>
          </w:tcPr>
          <w:p w14:paraId="1CA1E914" w14:textId="038FE86D" w:rsidR="004A0A45" w:rsidRPr="0093607C" w:rsidRDefault="006F5A5E">
            <w:pPr>
              <w:pStyle w:val="Heading4"/>
              <w:keepNext w:val="0"/>
              <w:keepLines w:val="0"/>
              <w:widowControl w:val="0"/>
              <w:spacing w:line="276" w:lineRule="auto"/>
              <w:rPr>
                <w:rFonts w:ascii="Arial" w:eastAsia="Arial" w:hAnsi="Arial" w:cs="Arial"/>
                <w:b w:val="0"/>
                <w:sz w:val="20"/>
                <w:szCs w:val="20"/>
              </w:rPr>
            </w:pPr>
            <w:r>
              <w:fldChar w:fldCharType="begin"/>
            </w:r>
            <w:r>
              <w:instrText xml:space="preserve"> HYPERLINK "https://n-5hj3nxbr7qptlbdgtoovtvvoxpcdwunx2tquw4y-0lu-script.googleusercontent.com/userCodeAppPanel#" </w:instrText>
            </w:r>
            <w:r>
              <w:fldChar w:fldCharType="separate"/>
            </w:r>
            <w:r>
              <w:rPr>
                <w:rFonts w:ascii="Arial" w:eastAsia="Arial" w:hAnsi="Arial" w:cs="Arial"/>
                <w:b w:val="0"/>
                <w:sz w:val="20"/>
                <w:szCs w:val="20"/>
              </w:rPr>
              <w:t>We will focus on consistent special education attendance to increase from __</w:t>
            </w:r>
            <w:r w:rsidR="00805A0D">
              <w:rPr>
                <w:rFonts w:ascii="Arial" w:eastAsia="Arial" w:hAnsi="Arial" w:cs="Arial"/>
                <w:b w:val="0"/>
                <w:sz w:val="20"/>
                <w:szCs w:val="20"/>
              </w:rPr>
              <w:t>84</w:t>
            </w:r>
            <w:r>
              <w:rPr>
                <w:rFonts w:ascii="Arial" w:eastAsia="Arial" w:hAnsi="Arial" w:cs="Arial"/>
                <w:b w:val="0"/>
                <w:sz w:val="20"/>
                <w:szCs w:val="20"/>
              </w:rPr>
              <w:t>%</w:t>
            </w:r>
            <w:r>
              <w:rPr>
                <w:rFonts w:ascii="Arial" w:eastAsia="Arial" w:hAnsi="Arial" w:cs="Arial"/>
                <w:b w:val="0"/>
                <w:sz w:val="20"/>
                <w:szCs w:val="20"/>
              </w:rPr>
              <w:t xml:space="preserve"> to _</w:t>
            </w:r>
            <w:r>
              <w:rPr>
                <w:rFonts w:ascii="Arial" w:eastAsia="Arial" w:hAnsi="Arial" w:cs="Arial"/>
                <w:b w:val="0"/>
                <w:sz w:val="20"/>
                <w:szCs w:val="20"/>
              </w:rPr>
              <w:t>_</w:t>
            </w:r>
            <w:r w:rsidR="00805A0D">
              <w:rPr>
                <w:rFonts w:ascii="Arial" w:eastAsia="Arial" w:hAnsi="Arial" w:cs="Arial"/>
                <w:b w:val="0"/>
                <w:sz w:val="20"/>
                <w:szCs w:val="20"/>
              </w:rPr>
              <w:t>90</w:t>
            </w:r>
            <w:r>
              <w:rPr>
                <w:rFonts w:ascii="Arial" w:eastAsia="Arial" w:hAnsi="Arial" w:cs="Arial"/>
                <w:b w:val="0"/>
                <w:sz w:val="20"/>
                <w:szCs w:val="20"/>
              </w:rPr>
              <w:t>_</w:t>
            </w:r>
            <w:r>
              <w:rPr>
                <w:rFonts w:ascii="Arial" w:eastAsia="Arial" w:hAnsi="Arial" w:cs="Arial"/>
                <w:b w:val="0"/>
                <w:sz w:val="20"/>
                <w:szCs w:val="20"/>
              </w:rPr>
              <w:t xml:space="preserve">% by June 2020 by case managers communicating daily in the morning with </w:t>
            </w:r>
            <w:r w:rsidR="0093607C">
              <w:rPr>
                <w:rFonts w:ascii="Arial" w:eastAsia="Arial" w:hAnsi="Arial" w:cs="Arial"/>
                <w:b w:val="0"/>
                <w:sz w:val="20"/>
                <w:szCs w:val="20"/>
              </w:rPr>
              <w:t xml:space="preserve">parents </w:t>
            </w:r>
            <w:r>
              <w:rPr>
                <w:rFonts w:ascii="Arial" w:eastAsia="Arial" w:hAnsi="Arial" w:cs="Arial"/>
                <w:b w:val="0"/>
                <w:sz w:val="20"/>
                <w:szCs w:val="20"/>
              </w:rPr>
              <w:t>of IEP students when students are absen</w:t>
            </w:r>
            <w:r w:rsidR="0093607C">
              <w:rPr>
                <w:rFonts w:ascii="Arial" w:eastAsia="Arial" w:hAnsi="Arial" w:cs="Arial"/>
                <w:b w:val="0"/>
                <w:sz w:val="20"/>
                <w:szCs w:val="20"/>
              </w:rPr>
              <w:t>t and use of positive plans for attendance</w:t>
            </w:r>
            <w:r>
              <w:rPr>
                <w:rFonts w:ascii="Arial" w:eastAsia="Arial" w:hAnsi="Arial" w:cs="Arial"/>
                <w:b w:val="0"/>
                <w:sz w:val="20"/>
                <w:szCs w:val="20"/>
              </w:rPr>
              <w:t>.</w:t>
            </w:r>
            <w:r>
              <w:fldChar w:fldCharType="end"/>
            </w:r>
          </w:p>
        </w:tc>
        <w:tc>
          <w:tcPr>
            <w:tcW w:w="5115" w:type="dxa"/>
            <w:shd w:val="clear" w:color="auto" w:fill="FFFFFF"/>
            <w:tcMar>
              <w:top w:w="100" w:type="dxa"/>
              <w:left w:w="100" w:type="dxa"/>
              <w:bottom w:w="100" w:type="dxa"/>
              <w:right w:w="100" w:type="dxa"/>
            </w:tcMar>
          </w:tcPr>
          <w:p w14:paraId="0A775FFD" w14:textId="77777777" w:rsidR="004A0A45" w:rsidRDefault="004A0A45">
            <w:pPr>
              <w:widowControl w:val="0"/>
              <w:pBdr>
                <w:top w:val="nil"/>
                <w:left w:val="nil"/>
                <w:bottom w:val="nil"/>
                <w:right w:val="nil"/>
                <w:between w:val="nil"/>
              </w:pBdr>
              <w:spacing w:line="276" w:lineRule="auto"/>
              <w:rPr>
                <w:rFonts w:ascii="Arial" w:eastAsia="Arial" w:hAnsi="Arial" w:cs="Arial"/>
                <w:sz w:val="20"/>
                <w:szCs w:val="20"/>
              </w:rPr>
            </w:pPr>
          </w:p>
        </w:tc>
      </w:tr>
    </w:tbl>
    <w:p w14:paraId="38533707" w14:textId="77777777" w:rsidR="004A0A45" w:rsidRDefault="004A0A45">
      <w:pPr>
        <w:pBdr>
          <w:top w:val="nil"/>
          <w:left w:val="nil"/>
          <w:bottom w:val="nil"/>
          <w:right w:val="nil"/>
          <w:between w:val="nil"/>
        </w:pBdr>
        <w:rPr>
          <w:rFonts w:ascii="Arial" w:eastAsia="Arial" w:hAnsi="Arial" w:cs="Arial"/>
          <w:sz w:val="20"/>
          <w:szCs w:val="20"/>
        </w:rPr>
      </w:pPr>
    </w:p>
    <w:p w14:paraId="6B72D89D" w14:textId="77777777" w:rsidR="004A0A45" w:rsidRDefault="006F5A5E">
      <w:pPr>
        <w:pBdr>
          <w:top w:val="nil"/>
          <w:left w:val="nil"/>
          <w:bottom w:val="nil"/>
          <w:right w:val="nil"/>
          <w:between w:val="nil"/>
        </w:pBdr>
        <w:jc w:val="center"/>
        <w:rPr>
          <w:rFonts w:ascii="Arial" w:eastAsia="Arial" w:hAnsi="Arial" w:cs="Arial"/>
          <w:b/>
        </w:rPr>
      </w:pPr>
      <w:r>
        <w:rPr>
          <w:rFonts w:ascii="Arial" w:eastAsia="Arial" w:hAnsi="Arial" w:cs="Arial"/>
          <w:b/>
        </w:rPr>
        <w:t>Implementation Indicators and Action Step Expectations</w:t>
      </w:r>
    </w:p>
    <w:p w14:paraId="2FECED68" w14:textId="77777777" w:rsidR="004A0A45" w:rsidRDefault="004A0A45">
      <w:pPr>
        <w:pBdr>
          <w:top w:val="nil"/>
          <w:left w:val="nil"/>
          <w:bottom w:val="nil"/>
          <w:right w:val="nil"/>
          <w:between w:val="nil"/>
        </w:pBdr>
        <w:rPr>
          <w:rFonts w:ascii="Arial" w:eastAsia="Arial" w:hAnsi="Arial" w:cs="Arial"/>
          <w:sz w:val="20"/>
          <w:szCs w:val="20"/>
        </w:rPr>
      </w:pPr>
    </w:p>
    <w:tbl>
      <w:tblPr>
        <w:tblStyle w:val="a0"/>
        <w:tblW w:w="1495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55"/>
      </w:tblGrid>
      <w:tr w:rsidR="004A0A45" w14:paraId="09686AAA" w14:textId="77777777">
        <w:tc>
          <w:tcPr>
            <w:tcW w:w="14955" w:type="dxa"/>
            <w:shd w:val="clear" w:color="auto" w:fill="365F91"/>
            <w:tcMar>
              <w:top w:w="100" w:type="dxa"/>
              <w:left w:w="100" w:type="dxa"/>
              <w:bottom w:w="100" w:type="dxa"/>
              <w:right w:w="100" w:type="dxa"/>
            </w:tcMar>
          </w:tcPr>
          <w:p w14:paraId="2F5C77B0" w14:textId="77777777" w:rsidR="004A0A45" w:rsidRDefault="006F5A5E">
            <w:pPr>
              <w:widowControl w:val="0"/>
              <w:pBdr>
                <w:top w:val="nil"/>
                <w:left w:val="nil"/>
                <w:bottom w:val="nil"/>
                <w:right w:val="nil"/>
                <w:between w:val="nil"/>
              </w:pBdr>
              <w:spacing w:line="276" w:lineRule="auto"/>
              <w:rPr>
                <w:rFonts w:ascii="Arial" w:eastAsia="Arial" w:hAnsi="Arial" w:cs="Arial"/>
                <w:b/>
                <w:color w:val="FFFFFF"/>
                <w:sz w:val="22"/>
                <w:szCs w:val="22"/>
              </w:rPr>
            </w:pPr>
            <w:r>
              <w:rPr>
                <w:rFonts w:ascii="Arial" w:eastAsia="Arial" w:hAnsi="Arial" w:cs="Arial"/>
                <w:b/>
                <w:color w:val="FFFFFF"/>
                <w:sz w:val="22"/>
                <w:szCs w:val="22"/>
              </w:rPr>
              <w:t>Standards Based Instruction</w:t>
            </w:r>
          </w:p>
        </w:tc>
      </w:tr>
      <w:tr w:rsidR="004A0A45" w14:paraId="4047C6B9" w14:textId="77777777">
        <w:trPr>
          <w:trHeight w:val="2520"/>
        </w:trPr>
        <w:tc>
          <w:tcPr>
            <w:tcW w:w="14955" w:type="dxa"/>
            <w:shd w:val="clear" w:color="auto" w:fill="FFFFFF"/>
            <w:tcMar>
              <w:top w:w="100" w:type="dxa"/>
              <w:left w:w="100" w:type="dxa"/>
              <w:bottom w:w="100" w:type="dxa"/>
              <w:right w:w="100" w:type="dxa"/>
            </w:tcMar>
          </w:tcPr>
          <w:p w14:paraId="05D0B96D" w14:textId="77777777" w:rsidR="004A0A45" w:rsidRDefault="006F5A5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u w:val="single"/>
              </w:rPr>
              <w:t>Standards Aligned Curriculum, Scope &amp; Sequence Implementation Indicator</w:t>
            </w:r>
            <w:r>
              <w:rPr>
                <w:rFonts w:ascii="Arial" w:eastAsia="Arial" w:hAnsi="Arial" w:cs="Arial"/>
                <w:b/>
                <w:sz w:val="20"/>
                <w:szCs w:val="20"/>
              </w:rPr>
              <w:t>:  100 % of Montessori Teachers will implement Montessori Math Scope &amp; Sequence as measured by ongoing team meetings by 06/06/2020.</w:t>
            </w:r>
          </w:p>
          <w:p w14:paraId="336650E2" w14:textId="77777777" w:rsidR="004A0A45" w:rsidRDefault="006F5A5E">
            <w:pPr>
              <w:widowControl w:val="0"/>
              <w:numPr>
                <w:ilvl w:val="0"/>
                <w:numId w:val="2"/>
              </w:numPr>
              <w:spacing w:line="276" w:lineRule="auto"/>
              <w:ind w:left="450"/>
              <w:rPr>
                <w:rFonts w:ascii="Arial" w:eastAsia="Arial" w:hAnsi="Arial" w:cs="Arial"/>
                <w:sz w:val="20"/>
                <w:szCs w:val="20"/>
              </w:rPr>
            </w:pPr>
            <w:r>
              <w:rPr>
                <w:rFonts w:ascii="Arial" w:eastAsia="Arial" w:hAnsi="Arial" w:cs="Arial"/>
                <w:sz w:val="20"/>
                <w:szCs w:val="20"/>
              </w:rPr>
              <w:t>E2 Montessori teachers will examine stanine strand data to adjust and refine scope and sequence and share instructional strategies to support implementation throughout the year. Quarterly assessments will be created and implemented to progress monitor student growth and inform instruction. E2 will continue to use planners for goal setting and supporting rigorous learning.</w:t>
            </w:r>
          </w:p>
          <w:p w14:paraId="7739B01C" w14:textId="77777777" w:rsidR="004A0A45" w:rsidRDefault="006F5A5E">
            <w:pPr>
              <w:widowControl w:val="0"/>
              <w:numPr>
                <w:ilvl w:val="0"/>
                <w:numId w:val="2"/>
              </w:numPr>
              <w:spacing w:line="276" w:lineRule="auto"/>
              <w:ind w:left="450"/>
              <w:rPr>
                <w:rFonts w:ascii="Arial" w:eastAsia="Arial" w:hAnsi="Arial" w:cs="Arial"/>
                <w:sz w:val="20"/>
                <w:szCs w:val="20"/>
              </w:rPr>
            </w:pPr>
            <w:r>
              <w:rPr>
                <w:rFonts w:ascii="Arial" w:eastAsia="Arial" w:hAnsi="Arial" w:cs="Arial"/>
                <w:sz w:val="20"/>
                <w:szCs w:val="20"/>
              </w:rPr>
              <w:t>E1 Montessori teachers will continue implementing Montessori scope &amp; sequence aligned with MN Math state standards.  E1 Montessori teachers will increase sharing math instructional strategies (with prep E1 team members) including use of work plans and create math assessments to monitor individual student progress.</w:t>
            </w:r>
          </w:p>
          <w:p w14:paraId="7B262358" w14:textId="77777777" w:rsidR="004A0A45" w:rsidRDefault="006F5A5E">
            <w:pPr>
              <w:widowControl w:val="0"/>
              <w:numPr>
                <w:ilvl w:val="0"/>
                <w:numId w:val="2"/>
              </w:numPr>
              <w:spacing w:line="276" w:lineRule="auto"/>
              <w:ind w:left="450"/>
              <w:rPr>
                <w:rFonts w:ascii="Arial" w:eastAsia="Arial" w:hAnsi="Arial" w:cs="Arial"/>
                <w:sz w:val="20"/>
                <w:szCs w:val="20"/>
              </w:rPr>
            </w:pPr>
            <w:r>
              <w:rPr>
                <w:rFonts w:ascii="Arial" w:eastAsia="Arial" w:hAnsi="Arial" w:cs="Arial"/>
                <w:sz w:val="20"/>
                <w:szCs w:val="20"/>
              </w:rPr>
              <w:t>CH Montessori teachers will implement the Kindergarten Montessori Math scope and sequence by sharing instructional strategies at team meetings.  CH teachers can use work plans to monitor and continue work rigor expectations for Kindergarten students.</w:t>
            </w:r>
          </w:p>
          <w:p w14:paraId="0126ECDF" w14:textId="77777777" w:rsidR="004A0A45" w:rsidRDefault="006F5A5E">
            <w:pPr>
              <w:widowControl w:val="0"/>
              <w:spacing w:line="276" w:lineRule="auto"/>
              <w:rPr>
                <w:rFonts w:ascii="Arial" w:eastAsia="Arial" w:hAnsi="Arial" w:cs="Arial"/>
                <w:b/>
                <w:sz w:val="20"/>
                <w:szCs w:val="20"/>
              </w:rPr>
            </w:pPr>
            <w:r>
              <w:rPr>
                <w:rFonts w:ascii="Arial" w:eastAsia="Arial" w:hAnsi="Arial" w:cs="Arial"/>
                <w:b/>
                <w:sz w:val="20"/>
                <w:szCs w:val="20"/>
                <w:u w:val="single"/>
              </w:rPr>
              <w:t>Implementation Indicator</w:t>
            </w:r>
            <w:r>
              <w:rPr>
                <w:rFonts w:ascii="Arial" w:eastAsia="Arial" w:hAnsi="Arial" w:cs="Arial"/>
                <w:b/>
                <w:sz w:val="20"/>
                <w:szCs w:val="20"/>
              </w:rPr>
              <w:t>: 100 % of Montessori Teachers will provide daily direct small group guided reading instruction for students reading at or below grade level as measured by FAST reading assessment data by 06/01/2019.</w:t>
            </w:r>
          </w:p>
          <w:p w14:paraId="4D59CAE7" w14:textId="77777777" w:rsidR="004A0A45" w:rsidRDefault="006F5A5E">
            <w:pPr>
              <w:widowControl w:val="0"/>
              <w:numPr>
                <w:ilvl w:val="0"/>
                <w:numId w:val="3"/>
              </w:numPr>
              <w:spacing w:line="276" w:lineRule="auto"/>
              <w:ind w:left="360"/>
              <w:rPr>
                <w:rFonts w:ascii="Arial" w:eastAsia="Arial" w:hAnsi="Arial" w:cs="Arial"/>
                <w:sz w:val="20"/>
                <w:szCs w:val="20"/>
              </w:rPr>
            </w:pPr>
            <w:r>
              <w:rPr>
                <w:rFonts w:ascii="Arial" w:eastAsia="Arial" w:hAnsi="Arial" w:cs="Arial"/>
                <w:sz w:val="20"/>
                <w:szCs w:val="20"/>
              </w:rPr>
              <w:t>During September 2019, Montessori teachers will collaborate with Literacy teacher to plan guided instructional reading groups, including targeting reading intervention for struggling students. EL teachers and relevant special education teachers will be included in the reading planning for students they serve.</w:t>
            </w:r>
          </w:p>
          <w:p w14:paraId="08C9D9FD" w14:textId="76B190B4" w:rsidR="004A0A45" w:rsidRDefault="006F5A5E">
            <w:pPr>
              <w:widowControl w:val="0"/>
              <w:numPr>
                <w:ilvl w:val="0"/>
                <w:numId w:val="3"/>
              </w:numPr>
              <w:spacing w:line="276" w:lineRule="auto"/>
              <w:ind w:left="360"/>
              <w:rPr>
                <w:rFonts w:ascii="Arial" w:eastAsia="Arial" w:hAnsi="Arial" w:cs="Arial"/>
                <w:sz w:val="20"/>
                <w:szCs w:val="20"/>
              </w:rPr>
            </w:pPr>
            <w:r>
              <w:rPr>
                <w:rFonts w:ascii="Arial" w:eastAsia="Arial" w:hAnsi="Arial" w:cs="Arial"/>
                <w:sz w:val="20"/>
                <w:szCs w:val="20"/>
              </w:rPr>
              <w:t>Provide substitute teachers to provide job-embedded time for Montessori teachers to complete FAST reading assessments to inform instructional reading methods (1/2 day CH teachers, all day for E1 &amp; E2).</w:t>
            </w:r>
          </w:p>
          <w:p w14:paraId="505DCA14" w14:textId="142E30A9" w:rsidR="004A0A45" w:rsidRPr="0093607C" w:rsidRDefault="006F5A5E" w:rsidP="0093607C">
            <w:pPr>
              <w:widowControl w:val="0"/>
              <w:numPr>
                <w:ilvl w:val="0"/>
                <w:numId w:val="3"/>
              </w:numPr>
              <w:spacing w:line="276" w:lineRule="auto"/>
              <w:ind w:left="360"/>
              <w:rPr>
                <w:rFonts w:ascii="Arial" w:eastAsia="Arial" w:hAnsi="Arial" w:cs="Arial"/>
                <w:sz w:val="20"/>
                <w:szCs w:val="20"/>
              </w:rPr>
            </w:pPr>
            <w:r>
              <w:rPr>
                <w:rFonts w:ascii="Arial" w:eastAsia="Arial" w:hAnsi="Arial" w:cs="Arial"/>
                <w:sz w:val="20"/>
                <w:szCs w:val="20"/>
              </w:rPr>
              <w:t>Learning Lead will provide professional development guided by building needs, feedback and input, and teacher needs. Learning Lead will share best practices from district literacy lead meetings at staff meetings. We'd like to continue professional development of core components of guided reading.  Learning Lead will provide job-embedded coaching support to licensed staff following a rotation schedule.</w:t>
            </w:r>
          </w:p>
          <w:p w14:paraId="391E4645" w14:textId="77777777" w:rsidR="004A0A45" w:rsidRDefault="006F5A5E">
            <w:pPr>
              <w:widowControl w:val="0"/>
              <w:spacing w:line="276" w:lineRule="auto"/>
              <w:rPr>
                <w:rFonts w:ascii="Arial" w:eastAsia="Arial" w:hAnsi="Arial" w:cs="Arial"/>
                <w:b/>
                <w:sz w:val="20"/>
                <w:szCs w:val="20"/>
              </w:rPr>
            </w:pPr>
            <w:r>
              <w:rPr>
                <w:rFonts w:ascii="Arial" w:eastAsia="Arial" w:hAnsi="Arial" w:cs="Arial"/>
                <w:b/>
                <w:sz w:val="20"/>
                <w:szCs w:val="20"/>
                <w:u w:val="single"/>
              </w:rPr>
              <w:lastRenderedPageBreak/>
              <w:t>Implementation Indicator</w:t>
            </w:r>
            <w:r>
              <w:rPr>
                <w:rFonts w:ascii="Arial" w:eastAsia="Arial" w:hAnsi="Arial" w:cs="Arial"/>
                <w:b/>
                <w:sz w:val="20"/>
                <w:szCs w:val="20"/>
              </w:rPr>
              <w:t>: 100 % of Licensed Staff will utilize language objectives and explicitly teach academic language in the content areas to accelerate student learning as measured by walkthroughs by 05/01/2020.</w:t>
            </w:r>
          </w:p>
          <w:p w14:paraId="597A9936" w14:textId="77777777" w:rsidR="004A0A45" w:rsidRDefault="006F5A5E">
            <w:pPr>
              <w:widowControl w:val="0"/>
              <w:numPr>
                <w:ilvl w:val="0"/>
                <w:numId w:val="3"/>
              </w:numPr>
              <w:spacing w:line="276" w:lineRule="auto"/>
              <w:ind w:left="360"/>
              <w:rPr>
                <w:rFonts w:ascii="Arial" w:eastAsia="Arial" w:hAnsi="Arial" w:cs="Arial"/>
                <w:sz w:val="20"/>
                <w:szCs w:val="20"/>
              </w:rPr>
            </w:pPr>
            <w:r>
              <w:rPr>
                <w:rFonts w:ascii="Arial" w:eastAsia="Arial" w:hAnsi="Arial" w:cs="Arial"/>
                <w:sz w:val="20"/>
                <w:szCs w:val="20"/>
              </w:rPr>
              <w:t>ELM Coaches at Nokomis North and South will be provided with collaboration time to support ELM coaching and creation of differentiated professional development opportunities for staff.</w:t>
            </w:r>
          </w:p>
          <w:p w14:paraId="4F5485C8" w14:textId="77777777" w:rsidR="004A0A45" w:rsidRDefault="006F5A5E">
            <w:pPr>
              <w:widowControl w:val="0"/>
              <w:numPr>
                <w:ilvl w:val="0"/>
                <w:numId w:val="3"/>
              </w:numPr>
              <w:spacing w:line="276" w:lineRule="auto"/>
              <w:ind w:left="360"/>
              <w:rPr>
                <w:rFonts w:ascii="Arial" w:eastAsia="Arial" w:hAnsi="Arial" w:cs="Arial"/>
                <w:sz w:val="20"/>
                <w:szCs w:val="20"/>
              </w:rPr>
            </w:pPr>
            <w:r>
              <w:rPr>
                <w:rFonts w:ascii="Arial" w:eastAsia="Arial" w:hAnsi="Arial" w:cs="Arial"/>
                <w:sz w:val="20"/>
                <w:szCs w:val="20"/>
              </w:rPr>
              <w:t>ELM coaches will partner with licensed staff to increase use of academic language objectives and language supports.</w:t>
            </w:r>
          </w:p>
          <w:p w14:paraId="789D2956" w14:textId="77777777" w:rsidR="004A0A45" w:rsidRDefault="006F5A5E">
            <w:pPr>
              <w:widowControl w:val="0"/>
              <w:numPr>
                <w:ilvl w:val="0"/>
                <w:numId w:val="3"/>
              </w:numPr>
              <w:spacing w:line="276" w:lineRule="auto"/>
              <w:ind w:left="360"/>
              <w:rPr>
                <w:rFonts w:ascii="Arial" w:eastAsia="Arial" w:hAnsi="Arial" w:cs="Arial"/>
                <w:sz w:val="20"/>
                <w:szCs w:val="20"/>
              </w:rPr>
            </w:pPr>
            <w:r>
              <w:rPr>
                <w:rFonts w:ascii="Arial" w:eastAsia="Arial" w:hAnsi="Arial" w:cs="Arial"/>
                <w:sz w:val="20"/>
                <w:szCs w:val="20"/>
              </w:rPr>
              <w:t>All licensed staff completed 6 hours of ELM professional development in 18-19 to prepare for 19-20.  We will continue ELM through differentiating professional development through 1:1 coaching, team meetings, joining grade level teams at prep, and staff meetings.</w:t>
            </w:r>
          </w:p>
        </w:tc>
      </w:tr>
      <w:tr w:rsidR="004A0A45" w14:paraId="2BE794E6" w14:textId="77777777">
        <w:tc>
          <w:tcPr>
            <w:tcW w:w="14955" w:type="dxa"/>
            <w:shd w:val="clear" w:color="auto" w:fill="365F91"/>
            <w:tcMar>
              <w:top w:w="100" w:type="dxa"/>
              <w:left w:w="100" w:type="dxa"/>
              <w:bottom w:w="100" w:type="dxa"/>
              <w:right w:w="100" w:type="dxa"/>
            </w:tcMar>
          </w:tcPr>
          <w:p w14:paraId="1C9F7210" w14:textId="77777777" w:rsidR="004A0A45" w:rsidRDefault="006F5A5E">
            <w:pPr>
              <w:widowControl w:val="0"/>
              <w:pBdr>
                <w:top w:val="nil"/>
                <w:left w:val="nil"/>
                <w:bottom w:val="nil"/>
                <w:right w:val="nil"/>
                <w:between w:val="nil"/>
              </w:pBdr>
              <w:spacing w:line="276" w:lineRule="auto"/>
              <w:rPr>
                <w:rFonts w:ascii="Arial" w:eastAsia="Arial" w:hAnsi="Arial" w:cs="Arial"/>
                <w:b/>
                <w:color w:val="FFFFFF"/>
                <w:sz w:val="22"/>
                <w:szCs w:val="22"/>
              </w:rPr>
            </w:pPr>
            <w:r>
              <w:rPr>
                <w:rFonts w:ascii="Arial" w:eastAsia="Arial" w:hAnsi="Arial" w:cs="Arial"/>
                <w:b/>
                <w:color w:val="FFFFFF"/>
                <w:sz w:val="22"/>
                <w:szCs w:val="22"/>
              </w:rPr>
              <w:lastRenderedPageBreak/>
              <w:t>Culture, Climate &amp; Behavior</w:t>
            </w:r>
          </w:p>
        </w:tc>
      </w:tr>
      <w:tr w:rsidR="004A0A45" w14:paraId="03464388" w14:textId="77777777">
        <w:tc>
          <w:tcPr>
            <w:tcW w:w="14955" w:type="dxa"/>
            <w:shd w:val="clear" w:color="auto" w:fill="FFFFFF"/>
            <w:tcMar>
              <w:top w:w="100" w:type="dxa"/>
              <w:left w:w="100" w:type="dxa"/>
              <w:bottom w:w="100" w:type="dxa"/>
              <w:right w:w="100" w:type="dxa"/>
            </w:tcMar>
          </w:tcPr>
          <w:p w14:paraId="40D6EA33" w14:textId="77777777" w:rsidR="0093607C" w:rsidRPr="00A22842" w:rsidRDefault="0093607C" w:rsidP="0093607C">
            <w:pPr>
              <w:widowControl w:val="0"/>
              <w:numPr>
                <w:ilvl w:val="0"/>
                <w:numId w:val="1"/>
              </w:numPr>
              <w:pBdr>
                <w:top w:val="nil"/>
                <w:left w:val="nil"/>
                <w:bottom w:val="nil"/>
                <w:right w:val="nil"/>
                <w:between w:val="nil"/>
              </w:pBdr>
              <w:spacing w:line="276" w:lineRule="auto"/>
              <w:rPr>
                <w:rFonts w:ascii="Arial" w:eastAsia="Arial" w:hAnsi="Arial" w:cs="Arial"/>
                <w:sz w:val="20"/>
                <w:szCs w:val="20"/>
              </w:rPr>
            </w:pPr>
            <w:r w:rsidRPr="00A22842">
              <w:rPr>
                <w:rFonts w:ascii="Arial" w:eastAsia="Arial" w:hAnsi="Arial" w:cs="Arial"/>
                <w:sz w:val="20"/>
                <w:szCs w:val="20"/>
              </w:rPr>
              <w:t xml:space="preserve">Student Behavior Map clarifying teacher managed and principal managed using progressive discipline steps including school-wide hallway, lunchroom and playground expectations.  </w:t>
            </w:r>
          </w:p>
          <w:p w14:paraId="6E480129" w14:textId="3B6C23DC" w:rsidR="004A0A45" w:rsidRDefault="006F5A5E" w:rsidP="0093607C">
            <w:pPr>
              <w:widowControl w:val="0"/>
              <w:numPr>
                <w:ilvl w:val="0"/>
                <w:numId w:val="1"/>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We received Restorative Practices grant, Year 1.  We use RP grant funds to hire a RP SCSP RP and RP EA to support implementation.  We launched </w:t>
            </w:r>
            <w:r w:rsidR="0093607C">
              <w:rPr>
                <w:rFonts w:ascii="Arial" w:eastAsia="Arial" w:hAnsi="Arial" w:cs="Arial"/>
                <w:sz w:val="20"/>
                <w:szCs w:val="20"/>
              </w:rPr>
              <w:t xml:space="preserve">our RP grant </w:t>
            </w:r>
            <w:r>
              <w:rPr>
                <w:rFonts w:ascii="Arial" w:eastAsia="Arial" w:hAnsi="Arial" w:cs="Arial"/>
                <w:sz w:val="20"/>
                <w:szCs w:val="20"/>
              </w:rPr>
              <w:t xml:space="preserve">with a </w:t>
            </w:r>
            <w:r w:rsidR="0093607C">
              <w:rPr>
                <w:rFonts w:ascii="Arial" w:eastAsia="Arial" w:hAnsi="Arial" w:cs="Arial"/>
                <w:sz w:val="20"/>
                <w:szCs w:val="20"/>
              </w:rPr>
              <w:t xml:space="preserve">two day </w:t>
            </w:r>
            <w:r>
              <w:rPr>
                <w:rFonts w:ascii="Arial" w:eastAsia="Arial" w:hAnsi="Arial" w:cs="Arial"/>
                <w:sz w:val="20"/>
                <w:szCs w:val="20"/>
              </w:rPr>
              <w:t xml:space="preserve">training for all staff in August and continued with monthly </w:t>
            </w:r>
            <w:r w:rsidR="0093607C">
              <w:rPr>
                <w:rFonts w:ascii="Arial" w:eastAsia="Arial" w:hAnsi="Arial" w:cs="Arial"/>
                <w:sz w:val="20"/>
                <w:szCs w:val="20"/>
              </w:rPr>
              <w:t xml:space="preserve">RP focused </w:t>
            </w:r>
            <w:r>
              <w:rPr>
                <w:rFonts w:ascii="Arial" w:eastAsia="Arial" w:hAnsi="Arial" w:cs="Arial"/>
                <w:sz w:val="20"/>
                <w:szCs w:val="20"/>
              </w:rPr>
              <w:t>staff meeting</w:t>
            </w:r>
            <w:r w:rsidR="0093607C">
              <w:rPr>
                <w:rFonts w:ascii="Arial" w:eastAsia="Arial" w:hAnsi="Arial" w:cs="Arial"/>
                <w:sz w:val="20"/>
                <w:szCs w:val="20"/>
              </w:rPr>
              <w:t>s</w:t>
            </w:r>
            <w:r>
              <w:rPr>
                <w:rFonts w:ascii="Arial" w:eastAsia="Arial" w:hAnsi="Arial" w:cs="Arial"/>
                <w:sz w:val="20"/>
                <w:szCs w:val="20"/>
              </w:rPr>
              <w:t xml:space="preserve">.  </w:t>
            </w:r>
          </w:p>
          <w:p w14:paraId="5B617848" w14:textId="77777777" w:rsidR="004A0A45" w:rsidRDefault="006F5A5E" w:rsidP="0093607C">
            <w:pPr>
              <w:widowControl w:val="0"/>
              <w:numPr>
                <w:ilvl w:val="0"/>
                <w:numId w:val="1"/>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School Counselor teaches class lessons (Tier 1) in our CH, E1 and E2 classrooms following a Week A, Week B and Week C schedule.  She meets with small groups to support friendship, problem solving, anger management, family change.  </w:t>
            </w:r>
          </w:p>
          <w:p w14:paraId="45503BB2" w14:textId="77777777" w:rsidR="004A0A45" w:rsidRDefault="006F5A5E" w:rsidP="0093607C">
            <w:pPr>
              <w:widowControl w:val="0"/>
              <w:numPr>
                <w:ilvl w:val="0"/>
                <w:numId w:val="1"/>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Social Worker provides support to our special education students.  </w:t>
            </w:r>
          </w:p>
          <w:p w14:paraId="320EF7D4" w14:textId="77777777" w:rsidR="004A0A45" w:rsidRDefault="006F5A5E" w:rsidP="0093607C">
            <w:pPr>
              <w:widowControl w:val="0"/>
              <w:numPr>
                <w:ilvl w:val="0"/>
                <w:numId w:val="1"/>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Student Assistance Team is well established with core team.</w:t>
            </w:r>
          </w:p>
        </w:tc>
      </w:tr>
    </w:tbl>
    <w:p w14:paraId="39995EC5" w14:textId="77777777" w:rsidR="004A0A45" w:rsidRDefault="004A0A45">
      <w:pPr>
        <w:pBdr>
          <w:top w:val="nil"/>
          <w:left w:val="nil"/>
          <w:bottom w:val="nil"/>
          <w:right w:val="nil"/>
          <w:between w:val="nil"/>
        </w:pBdr>
        <w:rPr>
          <w:rFonts w:ascii="Arial" w:eastAsia="Arial" w:hAnsi="Arial" w:cs="Arial"/>
          <w:sz w:val="20"/>
          <w:szCs w:val="20"/>
        </w:rPr>
      </w:pPr>
    </w:p>
    <w:sectPr w:rsidR="004A0A45">
      <w:headerReference w:type="even" r:id="rId7"/>
      <w:headerReference w:type="default" r:id="rId8"/>
      <w:footerReference w:type="even" r:id="rId9"/>
      <w:footerReference w:type="default" r:id="rId10"/>
      <w:headerReference w:type="first" r:id="rId11"/>
      <w:footerReference w:type="first" r:id="rId12"/>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502EF" w14:textId="77777777" w:rsidR="00ED17C5" w:rsidRDefault="00ED17C5">
      <w:r>
        <w:separator/>
      </w:r>
    </w:p>
  </w:endnote>
  <w:endnote w:type="continuationSeparator" w:id="0">
    <w:p w14:paraId="64684868" w14:textId="77777777" w:rsidR="00ED17C5" w:rsidRDefault="00ED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altName w:val="Times New Roman"/>
    <w:panose1 w:val="0204050305040603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48C8E" w14:textId="77777777" w:rsidR="00545C7F" w:rsidRDefault="00545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7D22" w14:textId="77777777" w:rsidR="004A0A45" w:rsidRDefault="004A0A45">
    <w:pPr>
      <w:pBdr>
        <w:top w:val="nil"/>
        <w:left w:val="nil"/>
        <w:bottom w:val="nil"/>
        <w:right w:val="nil"/>
        <w:between w:val="nil"/>
      </w:pBdr>
      <w:tabs>
        <w:tab w:val="right" w:pos="10530"/>
      </w:tabs>
      <w:ind w:left="-1800" w:right="-180"/>
      <w:jc w:val="right"/>
      <w:rPr>
        <w:rFonts w:ascii="Arial" w:eastAsia="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4D25" w14:textId="77777777" w:rsidR="00545C7F" w:rsidRDefault="0054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5558D" w14:textId="77777777" w:rsidR="00ED17C5" w:rsidRDefault="00ED17C5">
      <w:r>
        <w:separator/>
      </w:r>
    </w:p>
  </w:footnote>
  <w:footnote w:type="continuationSeparator" w:id="0">
    <w:p w14:paraId="13B2A3E4" w14:textId="77777777" w:rsidR="00ED17C5" w:rsidRDefault="00ED1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CA39" w14:textId="77777777" w:rsidR="00545C7F" w:rsidRDefault="00545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B030" w14:textId="77777777" w:rsidR="004A0A45" w:rsidRDefault="004A0A45">
    <w:pPr>
      <w:pBdr>
        <w:top w:val="nil"/>
        <w:left w:val="nil"/>
        <w:bottom w:val="nil"/>
        <w:right w:val="nil"/>
        <w:between w:val="nil"/>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B4BC" w14:textId="77777777" w:rsidR="00545C7F" w:rsidRDefault="00545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11B71"/>
    <w:multiLevelType w:val="multilevel"/>
    <w:tmpl w:val="CB7CC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8B0575"/>
    <w:multiLevelType w:val="multilevel"/>
    <w:tmpl w:val="25D82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FC6EEC"/>
    <w:multiLevelType w:val="multilevel"/>
    <w:tmpl w:val="3ADA4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E93AE7"/>
    <w:multiLevelType w:val="multilevel"/>
    <w:tmpl w:val="D78A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D64A40"/>
    <w:multiLevelType w:val="multilevel"/>
    <w:tmpl w:val="7EEA7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A45"/>
    <w:rsid w:val="00175BBB"/>
    <w:rsid w:val="001E1B74"/>
    <w:rsid w:val="003539FB"/>
    <w:rsid w:val="004A0A45"/>
    <w:rsid w:val="00545C7F"/>
    <w:rsid w:val="006F5A5E"/>
    <w:rsid w:val="00805A0D"/>
    <w:rsid w:val="0088292D"/>
    <w:rsid w:val="0093607C"/>
    <w:rsid w:val="00ED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3FAF2"/>
  <w15:docId w15:val="{43E1F103-B19A-DF40-A66D-98090DE2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45C7F"/>
    <w:pPr>
      <w:tabs>
        <w:tab w:val="center" w:pos="4680"/>
        <w:tab w:val="right" w:pos="9360"/>
      </w:tabs>
    </w:pPr>
  </w:style>
  <w:style w:type="character" w:customStyle="1" w:styleId="HeaderChar">
    <w:name w:val="Header Char"/>
    <w:basedOn w:val="DefaultParagraphFont"/>
    <w:link w:val="Header"/>
    <w:uiPriority w:val="99"/>
    <w:rsid w:val="00545C7F"/>
  </w:style>
  <w:style w:type="paragraph" w:styleId="Footer">
    <w:name w:val="footer"/>
    <w:basedOn w:val="Normal"/>
    <w:link w:val="FooterChar"/>
    <w:uiPriority w:val="99"/>
    <w:unhideWhenUsed/>
    <w:rsid w:val="00545C7F"/>
    <w:pPr>
      <w:tabs>
        <w:tab w:val="center" w:pos="4680"/>
        <w:tab w:val="right" w:pos="9360"/>
      </w:tabs>
    </w:pPr>
  </w:style>
  <w:style w:type="character" w:customStyle="1" w:styleId="FooterChar">
    <w:name w:val="Footer Char"/>
    <w:basedOn w:val="DefaultParagraphFont"/>
    <w:link w:val="Footer"/>
    <w:uiPriority w:val="99"/>
    <w:rsid w:val="0054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3910</Characters>
  <Application>Microsoft Office Word</Application>
  <DocSecurity>0</DocSecurity>
  <Lines>300</Lines>
  <Paragraphs>154</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2020-01-23T21:49:00Z</dcterms:created>
  <dcterms:modified xsi:type="dcterms:W3CDTF">2020-01-23T21:49:00Z</dcterms:modified>
</cp:coreProperties>
</file>